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83" w:rsidRPr="00A017B1" w:rsidRDefault="00B85D83" w:rsidP="00A017B1">
      <w:pPr>
        <w:pStyle w:val="Nadpis2"/>
        <w:shd w:val="clear" w:color="auto" w:fill="F2F2F2" w:themeFill="background1" w:themeFillShade="F2"/>
        <w:rPr>
          <w:rFonts w:ascii="Arial" w:hAnsi="Arial" w:cs="Arial"/>
        </w:rPr>
      </w:pPr>
      <w:r w:rsidRPr="00A017B1">
        <w:rPr>
          <w:rFonts w:ascii="Arial" w:hAnsi="Arial" w:cs="Arial"/>
        </w:rPr>
        <w:t xml:space="preserve">Paušální karta - domácnost  </w:t>
      </w:r>
    </w:p>
    <w:p w:rsidR="00B85D83" w:rsidRPr="00A017B1" w:rsidRDefault="00B85D83" w:rsidP="00B85D83">
      <w:pPr>
        <w:pStyle w:val="Nadpis2"/>
        <w:jc w:val="both"/>
        <w:rPr>
          <w:rFonts w:ascii="Arial" w:hAnsi="Arial" w:cs="Arial"/>
          <w:sz w:val="17"/>
          <w:szCs w:val="17"/>
        </w:rPr>
      </w:pPr>
      <w:r w:rsidRPr="00A017B1">
        <w:rPr>
          <w:rFonts w:ascii="Arial" w:hAnsi="Arial" w:cs="Arial"/>
          <w:sz w:val="17"/>
          <w:szCs w:val="17"/>
        </w:rPr>
        <w:t xml:space="preserve">Stanovení množství dodané pitné vody nebo odvedené odpadní vody podle směrných čísel roční potřeby vody v případě, že není osazen vodoměr nebo není-li prováděno měření množství vypouštěných odpadních vod do kanalizace. </w:t>
      </w:r>
    </w:p>
    <w:p w:rsidR="00B85D83" w:rsidRPr="00A017B1" w:rsidRDefault="00B85D83" w:rsidP="00B85D83">
      <w:pPr>
        <w:pStyle w:val="Nadpis2"/>
        <w:jc w:val="both"/>
        <w:rPr>
          <w:rFonts w:ascii="Arial" w:hAnsi="Arial" w:cs="Arial"/>
          <w:iCs/>
          <w:sz w:val="17"/>
          <w:szCs w:val="17"/>
        </w:rPr>
      </w:pPr>
      <w:r w:rsidRPr="00A017B1">
        <w:rPr>
          <w:rFonts w:ascii="Arial" w:hAnsi="Arial" w:cs="Arial"/>
          <w:sz w:val="17"/>
          <w:szCs w:val="17"/>
        </w:rPr>
        <w:t>Směrná čísla jsou stanovena</w:t>
      </w:r>
      <w:r w:rsidRPr="00A017B1">
        <w:rPr>
          <w:rFonts w:ascii="Arial" w:hAnsi="Arial" w:cs="Arial"/>
          <w:iCs/>
          <w:sz w:val="17"/>
          <w:szCs w:val="17"/>
        </w:rPr>
        <w:t xml:space="preserve"> dle přílohy </w:t>
      </w:r>
      <w:proofErr w:type="gramStart"/>
      <w:r w:rsidRPr="00A017B1">
        <w:rPr>
          <w:rFonts w:ascii="Arial" w:hAnsi="Arial" w:cs="Arial"/>
          <w:iCs/>
          <w:sz w:val="17"/>
          <w:szCs w:val="17"/>
        </w:rPr>
        <w:t>č.12</w:t>
      </w:r>
      <w:proofErr w:type="gramEnd"/>
      <w:r w:rsidRPr="00A017B1">
        <w:rPr>
          <w:rFonts w:ascii="Arial" w:hAnsi="Arial" w:cs="Arial"/>
          <w:iCs/>
          <w:sz w:val="17"/>
          <w:szCs w:val="17"/>
        </w:rPr>
        <w:t xml:space="preserve"> k Vyhlášce č.428/2001 Sb., kterou se provádí Zákon č. 274/2001 Sb.</w:t>
      </w:r>
    </w:p>
    <w:p w:rsidR="00B85D83" w:rsidRPr="00A017B1" w:rsidRDefault="00B85D83" w:rsidP="00B85D83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B85D83" w:rsidRPr="00A017B1" w:rsidTr="00A017B1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85D83" w:rsidRPr="00A017B1" w:rsidRDefault="00F34A0B" w:rsidP="00B85D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7654" w:type="dxa"/>
            <w:vAlign w:val="center"/>
          </w:tcPr>
          <w:p w:rsidR="00B85D83" w:rsidRPr="00A017B1" w:rsidRDefault="00B85D83" w:rsidP="00B85D83">
            <w:pPr>
              <w:rPr>
                <w:rFonts w:ascii="Arial" w:hAnsi="Arial" w:cs="Arial"/>
              </w:rPr>
            </w:pPr>
          </w:p>
        </w:tc>
      </w:tr>
      <w:tr w:rsidR="00B85D83" w:rsidRPr="00A017B1" w:rsidTr="00A017B1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85D83" w:rsidRPr="00A017B1" w:rsidRDefault="00A017B1" w:rsidP="00B85D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Odběratel</w:t>
            </w:r>
          </w:p>
        </w:tc>
        <w:tc>
          <w:tcPr>
            <w:tcW w:w="7654" w:type="dxa"/>
            <w:vAlign w:val="center"/>
          </w:tcPr>
          <w:p w:rsidR="00B85D83" w:rsidRPr="00A017B1" w:rsidRDefault="00B85D83" w:rsidP="00B85D83">
            <w:pPr>
              <w:rPr>
                <w:rFonts w:ascii="Arial" w:hAnsi="Arial" w:cs="Arial"/>
              </w:rPr>
            </w:pPr>
          </w:p>
        </w:tc>
      </w:tr>
      <w:tr w:rsidR="00B85D83" w:rsidRPr="00A017B1" w:rsidTr="00A017B1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85D83" w:rsidRPr="00A017B1" w:rsidRDefault="00B85D83" w:rsidP="00A017B1">
            <w:pPr>
              <w:ind w:right="-108"/>
              <w:rPr>
                <w:rFonts w:ascii="Arial" w:hAnsi="Arial" w:cs="Arial"/>
                <w:b/>
              </w:rPr>
            </w:pPr>
            <w:r w:rsidRPr="00A017B1">
              <w:rPr>
                <w:rFonts w:ascii="Arial" w:hAnsi="Arial" w:cs="Arial"/>
                <w:b/>
              </w:rPr>
              <w:t>Adresa odběrného místa</w:t>
            </w:r>
          </w:p>
        </w:tc>
        <w:tc>
          <w:tcPr>
            <w:tcW w:w="7654" w:type="dxa"/>
            <w:vAlign w:val="center"/>
          </w:tcPr>
          <w:p w:rsidR="00B85D83" w:rsidRPr="00A017B1" w:rsidRDefault="00B85D83" w:rsidP="00B85D83">
            <w:pPr>
              <w:rPr>
                <w:rFonts w:ascii="Arial" w:hAnsi="Arial" w:cs="Arial"/>
              </w:rPr>
            </w:pPr>
          </w:p>
        </w:tc>
      </w:tr>
    </w:tbl>
    <w:p w:rsidR="00B85D83" w:rsidRPr="00A017B1" w:rsidRDefault="00B85D83" w:rsidP="00B85D8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662"/>
        <w:gridCol w:w="1276"/>
        <w:gridCol w:w="850"/>
        <w:gridCol w:w="1134"/>
      </w:tblGrid>
      <w:tr w:rsidR="00DD7848" w:rsidRPr="00A017B1" w:rsidTr="00A017B1">
        <w:trPr>
          <w:trHeight w:val="284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848" w:rsidRPr="00A017B1" w:rsidRDefault="00DD7848" w:rsidP="004E6B82">
            <w:pPr>
              <w:pStyle w:val="Nadpis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I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DD7848" w:rsidP="00E459CB">
            <w:pPr>
              <w:pStyle w:val="Nadpis1"/>
              <w:rPr>
                <w:rFonts w:cs="Arial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BYTOVÝ FOND</w:t>
            </w:r>
            <w:r w:rsidRPr="00A017B1">
              <w:rPr>
                <w:rFonts w:cs="Arial"/>
                <w:sz w:val="18"/>
                <w:szCs w:val="18"/>
              </w:rPr>
              <w:t xml:space="preserve"> </w:t>
            </w:r>
          </w:p>
          <w:p w:rsidR="00DD7848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sz w:val="18"/>
                <w:szCs w:val="18"/>
              </w:rPr>
              <w:t>B</w:t>
            </w:r>
            <w:r w:rsidR="00DD7848" w:rsidRPr="00A017B1">
              <w:rPr>
                <w:rFonts w:cs="Arial"/>
                <w:sz w:val="18"/>
                <w:szCs w:val="18"/>
              </w:rPr>
              <w:t>yty - na 1 obyvatele bytu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848" w:rsidRPr="00A017B1" w:rsidRDefault="00DD7848" w:rsidP="007C73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Směrné číslo 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848" w:rsidRPr="00A017B1" w:rsidRDefault="00DD7848" w:rsidP="00E45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848" w:rsidRPr="00A017B1" w:rsidRDefault="00DD7848" w:rsidP="00B85D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Celkem 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DD7848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44BB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44BB" w:rsidRPr="00A017B1" w:rsidRDefault="007C73E8" w:rsidP="007C73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0144BB" w:rsidRPr="00A017B1">
              <w:rPr>
                <w:rFonts w:ascii="Arial" w:hAnsi="Arial" w:cs="Arial"/>
                <w:color w:val="000000"/>
                <w:sz w:val="18"/>
                <w:szCs w:val="18"/>
              </w:rPr>
              <w:t>yty s tekoucí studenou vodou mimo byt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7848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0144BB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144BB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0144BB" w:rsidRPr="00A017B1">
              <w:rPr>
                <w:rFonts w:ascii="Arial" w:hAnsi="Arial" w:cs="Arial"/>
                <w:color w:val="000000"/>
                <w:sz w:val="18"/>
                <w:szCs w:val="18"/>
              </w:rPr>
              <w:t>yty bez tekoucí teplé vody (na kohoutku)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7848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0144BB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144BB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0144BB" w:rsidRPr="00A017B1">
              <w:rPr>
                <w:rFonts w:ascii="Arial" w:hAnsi="Arial" w:cs="Arial"/>
                <w:color w:val="000000"/>
                <w:sz w:val="18"/>
                <w:szCs w:val="18"/>
              </w:rPr>
              <w:t>yty - na jednoho obyvatele bytu s tekoucí teplou vodou (na kohoutku)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44BB" w:rsidRPr="00A017B1" w:rsidRDefault="000144BB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85D83" w:rsidRPr="00A017B1" w:rsidRDefault="00B85D83" w:rsidP="00B85D83">
      <w:pPr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662"/>
        <w:gridCol w:w="1276"/>
        <w:gridCol w:w="850"/>
        <w:gridCol w:w="1134"/>
      </w:tblGrid>
      <w:tr w:rsidR="00146D6A" w:rsidRPr="00A017B1" w:rsidTr="00A017B1">
        <w:trPr>
          <w:trHeight w:val="284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pStyle w:val="Nadpis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I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BYTOVÝ FOND</w:t>
            </w:r>
          </w:p>
          <w:p w:rsidR="00146D6A" w:rsidRPr="00A017B1" w:rsidRDefault="00146D6A" w:rsidP="00E459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Rodinné domy -  na jednoho obyvatele bytu v rodinném domu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146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Směrné číslo 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146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Celkem 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B328F1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328F1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328F1" w:rsidRPr="00A017B1" w:rsidRDefault="007C73E8" w:rsidP="007C73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B328F1" w:rsidRPr="00A017B1">
              <w:rPr>
                <w:rFonts w:ascii="Arial" w:hAnsi="Arial" w:cs="Arial"/>
                <w:color w:val="000000"/>
                <w:sz w:val="18"/>
                <w:szCs w:val="18"/>
              </w:rPr>
              <w:t>odinné domy s tekoucí studenou vodou mimo byt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28F1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B328F1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B328F1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B328F1" w:rsidRPr="00A017B1">
              <w:rPr>
                <w:rFonts w:ascii="Arial" w:hAnsi="Arial" w:cs="Arial"/>
                <w:color w:val="000000"/>
                <w:sz w:val="18"/>
                <w:szCs w:val="18"/>
              </w:rPr>
              <w:t>odinné domy bez tekoucí teplé vody (na kohoutku)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28F1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B328F1" w:rsidRPr="00A017B1" w:rsidRDefault="00B328F1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B328F1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B328F1" w:rsidRPr="00A017B1">
              <w:rPr>
                <w:rFonts w:ascii="Arial" w:hAnsi="Arial" w:cs="Arial"/>
                <w:color w:val="000000"/>
                <w:sz w:val="18"/>
                <w:szCs w:val="18"/>
              </w:rPr>
              <w:t>odinné domy s tekoucí teplou vodou (na kohoutku)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28F1" w:rsidRPr="00A017B1" w:rsidRDefault="00B328F1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85D83" w:rsidRPr="00A017B1" w:rsidRDefault="00B85D83" w:rsidP="00B85D83">
      <w:pPr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567"/>
        <w:gridCol w:w="1134"/>
        <w:gridCol w:w="1276"/>
        <w:gridCol w:w="850"/>
        <w:gridCol w:w="1134"/>
      </w:tblGrid>
      <w:tr w:rsidR="00146D6A" w:rsidRPr="00A017B1" w:rsidTr="00A017B1">
        <w:trPr>
          <w:trHeight w:val="284"/>
        </w:trPr>
        <w:tc>
          <w:tcPr>
            <w:tcW w:w="2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BYTOVÝ FOND</w:t>
            </w:r>
          </w:p>
          <w:p w:rsidR="00146D6A" w:rsidRPr="00A017B1" w:rsidRDefault="00146D6A" w:rsidP="007C73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Rekreační chaty (chalupy) -  na jednoho obyvatele rekreační chaty (chalupy)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Směrné číslo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B85D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7C73E8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Rekreační chaty (chalupy) s tekoucí studenou vodou mimo objekt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73E8" w:rsidRPr="00A017B1" w:rsidTr="00A017B1">
        <w:trPr>
          <w:trHeight w:val="25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Rekreační chaty (chalupy bez tekoucí teplé vody (na kohoutku)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73E8" w:rsidRPr="00A017B1" w:rsidTr="00A017B1">
        <w:trPr>
          <w:trHeight w:val="254"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Rekreační chaty (chalupy) s tekoucí teplou vodou (na kohoutku)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C73E8" w:rsidRPr="00A017B1" w:rsidRDefault="007C73E8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264D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7C73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Délka pobytu u rekreačního odběru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7C73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Dny: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7C73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Koeficient (%)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54264D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4264D" w:rsidRPr="00A017B1" w:rsidRDefault="00A34667" w:rsidP="00A346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B1">
              <w:rPr>
                <w:rFonts w:ascii="Arial" w:hAnsi="Arial" w:cs="Arial"/>
                <w:color w:val="000000"/>
                <w:sz w:val="16"/>
                <w:szCs w:val="16"/>
              </w:rPr>
              <w:t>Zaokrouhleno</w:t>
            </w:r>
          </w:p>
        </w:tc>
      </w:tr>
    </w:tbl>
    <w:p w:rsidR="00B85D83" w:rsidRPr="00A017B1" w:rsidRDefault="00B85D83" w:rsidP="00B85D83">
      <w:pPr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662"/>
        <w:gridCol w:w="1276"/>
        <w:gridCol w:w="850"/>
        <w:gridCol w:w="1134"/>
      </w:tblGrid>
      <w:tr w:rsidR="00146D6A" w:rsidRPr="00A017B1" w:rsidTr="00A017B1">
        <w:trPr>
          <w:trHeight w:val="284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pStyle w:val="Nadpis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IX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HOSPODÁŘSKÁ ZVÍŘATA A DRŮBEŽ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Směrné číslo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4E6B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jednotek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B85D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>ojnice včetně ošetřování mléka a oplachů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na 1 ks v průměru za 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Býk – na 1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Tele, ovce, koza, vepř – na 1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Prasnice – na 1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>ůň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na 1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5426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  <w:r w:rsidR="0054264D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>chovná stanice (pouze nad 2 ks)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na 1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Slepice, perličky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100 ks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6B82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4E6B82" w:rsidRPr="00A017B1" w:rsidRDefault="004E6B82" w:rsidP="004E6B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4E6B82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Husy, kachny, krůty –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6B82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100 ks v průměru za rok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6B82" w:rsidRPr="00A017B1" w:rsidRDefault="004E6B82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85D83" w:rsidRPr="00A017B1" w:rsidRDefault="00B85D83" w:rsidP="00B85D83">
      <w:pPr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662"/>
        <w:gridCol w:w="1276"/>
        <w:gridCol w:w="850"/>
        <w:gridCol w:w="1134"/>
      </w:tblGrid>
      <w:tr w:rsidR="00A017B1" w:rsidRPr="00A017B1" w:rsidTr="00A017B1">
        <w:trPr>
          <w:trHeight w:val="284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X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ZAHRADY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8B46C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Směrné číslo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jednotek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6D6A" w:rsidRPr="00A017B1" w:rsidRDefault="00146D6A" w:rsidP="00B85D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8B46C4" w:rsidRPr="00A017B1" w:rsidTr="00A017B1">
        <w:trPr>
          <w:trHeight w:val="254"/>
        </w:trPr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Venkovní zahrady okrasné (trávníky, květiny) nebo osázené zeleninou na 100m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v průměru za 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6C4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Sady osázené ovocnými stromy nebo jinak využívané na 100m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v průměru za rok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6C4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Automatizované zalévání zahrad s pěstováním květin, zeleniny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6C4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B46C4" w:rsidRPr="00A017B1" w:rsidRDefault="008B46C4" w:rsidP="008B46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Průmyslové a skleníkové pěstování zeleniny, květin - určení spotřeby množství podle příslušného technického návodu pro provoz využívaného objektu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85D83" w:rsidRPr="00A017B1" w:rsidRDefault="00B85D83" w:rsidP="00B85D83">
      <w:pPr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662"/>
        <w:gridCol w:w="1276"/>
        <w:gridCol w:w="850"/>
        <w:gridCol w:w="1134"/>
      </w:tblGrid>
      <w:tr w:rsidR="00146D6A" w:rsidRPr="00A017B1" w:rsidTr="00A017B1">
        <w:trPr>
          <w:trHeight w:val="284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XI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pStyle w:val="Nadpis1"/>
              <w:rPr>
                <w:rFonts w:cs="Arial"/>
                <w:bCs w:val="0"/>
                <w:sz w:val="18"/>
                <w:szCs w:val="18"/>
              </w:rPr>
            </w:pPr>
            <w:r w:rsidRPr="00A017B1">
              <w:rPr>
                <w:rFonts w:cs="Arial"/>
                <w:bCs w:val="0"/>
                <w:sz w:val="18"/>
                <w:szCs w:val="18"/>
              </w:rPr>
              <w:t>MYTÍ AUTOMOBILŮ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46D6A" w:rsidRPr="00A017B1" w:rsidRDefault="00146D6A" w:rsidP="008B46C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Směrné číslo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46D6A" w:rsidRPr="00A017B1" w:rsidRDefault="00146D6A" w:rsidP="00E45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Počet jednotek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6D6A" w:rsidRPr="00A017B1" w:rsidRDefault="00146D6A" w:rsidP="00B85D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:rsidR="00146D6A" w:rsidRPr="00A017B1" w:rsidRDefault="00146D6A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8B46C4" w:rsidRPr="00A017B1" w:rsidTr="00A017B1">
        <w:trPr>
          <w:trHeight w:val="254"/>
        </w:trPr>
        <w:tc>
          <w:tcPr>
            <w:tcW w:w="28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B46C4" w:rsidRPr="00A017B1" w:rsidRDefault="008B46C4" w:rsidP="00DD78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Osobní automobil užívaný pro domácnost (stříkání a umývání)</w:t>
            </w:r>
            <w:r w:rsidR="006A4213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7848" w:rsidRPr="00A017B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6A4213" w:rsidRPr="00A017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7848" w:rsidRPr="00A017B1">
              <w:rPr>
                <w:rFonts w:ascii="Arial" w:hAnsi="Arial" w:cs="Arial"/>
                <w:color w:val="000000"/>
                <w:sz w:val="18"/>
                <w:szCs w:val="18"/>
              </w:rPr>
              <w:t>předpoklad 10x ročně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6C4" w:rsidRPr="00A017B1" w:rsidRDefault="008B46C4" w:rsidP="00E459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46D6A" w:rsidRPr="00A017B1" w:rsidRDefault="00146D6A" w:rsidP="00B85D83">
      <w:pPr>
        <w:rPr>
          <w:rFonts w:ascii="Arial" w:hAnsi="Arial" w:cs="Arial"/>
          <w:b/>
          <w:sz w:val="18"/>
          <w:szCs w:val="18"/>
        </w:rPr>
      </w:pPr>
    </w:p>
    <w:p w:rsidR="00B85D83" w:rsidRPr="00A017B1" w:rsidRDefault="00B85D83" w:rsidP="00B85D83">
      <w:pPr>
        <w:rPr>
          <w:rFonts w:ascii="Arial" w:hAnsi="Arial" w:cs="Arial"/>
          <w:b/>
          <w:sz w:val="24"/>
          <w:szCs w:val="24"/>
          <w:vertAlign w:val="superscript"/>
        </w:rPr>
      </w:pPr>
      <w:r w:rsidRPr="00A017B1">
        <w:rPr>
          <w:rFonts w:ascii="Arial" w:hAnsi="Arial" w:cs="Arial"/>
          <w:b/>
          <w:sz w:val="24"/>
          <w:szCs w:val="24"/>
        </w:rPr>
        <w:t>Vypočtené množství činí celkem    ……</w:t>
      </w:r>
      <w:proofErr w:type="gramStart"/>
      <w:r w:rsidRPr="00A017B1">
        <w:rPr>
          <w:rFonts w:ascii="Arial" w:hAnsi="Arial" w:cs="Arial"/>
          <w:b/>
          <w:sz w:val="24"/>
          <w:szCs w:val="24"/>
        </w:rPr>
        <w:t>…..…</w:t>
      </w:r>
      <w:proofErr w:type="gramEnd"/>
      <w:r w:rsidRPr="00A017B1">
        <w:rPr>
          <w:rFonts w:ascii="Arial" w:hAnsi="Arial" w:cs="Arial"/>
          <w:b/>
          <w:sz w:val="24"/>
          <w:szCs w:val="24"/>
        </w:rPr>
        <w:t>… m</w:t>
      </w:r>
      <w:r w:rsidRPr="00A017B1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E86019" w:rsidRPr="00A017B1" w:rsidRDefault="00E86019" w:rsidP="00B85D83">
      <w:pPr>
        <w:rPr>
          <w:rFonts w:ascii="Arial" w:hAnsi="Arial" w:cs="Arial"/>
        </w:rPr>
      </w:pPr>
    </w:p>
    <w:p w:rsidR="00B85D83" w:rsidRPr="00A017B1" w:rsidRDefault="0054264D" w:rsidP="00B85D83">
      <w:pPr>
        <w:rPr>
          <w:rFonts w:ascii="Arial" w:hAnsi="Arial" w:cs="Arial"/>
        </w:rPr>
      </w:pPr>
      <w:r w:rsidRPr="00A017B1">
        <w:rPr>
          <w:rFonts w:ascii="Arial" w:hAnsi="Arial" w:cs="Arial"/>
        </w:rPr>
        <w:t>Odběratel prohlašuje, že uvedl úplné a správné údaje</w:t>
      </w:r>
    </w:p>
    <w:p w:rsidR="006A4213" w:rsidRDefault="006A4213" w:rsidP="00146D6A">
      <w:pPr>
        <w:rPr>
          <w:rFonts w:ascii="Arial" w:hAnsi="Arial" w:cs="Arial"/>
        </w:rPr>
      </w:pPr>
    </w:p>
    <w:p w:rsidR="00A017B1" w:rsidRPr="00A017B1" w:rsidRDefault="00A017B1" w:rsidP="00146D6A">
      <w:pPr>
        <w:rPr>
          <w:rFonts w:ascii="Arial" w:hAnsi="Arial" w:cs="Arial"/>
        </w:rPr>
      </w:pPr>
    </w:p>
    <w:p w:rsidR="007640DB" w:rsidRPr="00A017B1" w:rsidRDefault="00B85D83" w:rsidP="00146D6A">
      <w:pPr>
        <w:rPr>
          <w:rFonts w:ascii="Arial" w:hAnsi="Arial" w:cs="Arial"/>
        </w:rPr>
      </w:pPr>
      <w:r w:rsidRPr="00A017B1">
        <w:rPr>
          <w:rFonts w:ascii="Arial" w:hAnsi="Arial" w:cs="Arial"/>
        </w:rPr>
        <w:t xml:space="preserve">V  </w:t>
      </w:r>
      <w:r w:rsidR="00E767D1">
        <w:rPr>
          <w:rFonts w:ascii="Arial" w:hAnsi="Arial" w:cs="Arial"/>
        </w:rPr>
        <w:tab/>
      </w:r>
      <w:r w:rsidR="00E767D1">
        <w:rPr>
          <w:rFonts w:ascii="Arial" w:hAnsi="Arial" w:cs="Arial"/>
        </w:rPr>
        <w:tab/>
      </w:r>
      <w:r w:rsidRPr="00A017B1">
        <w:rPr>
          <w:rFonts w:ascii="Arial" w:hAnsi="Arial" w:cs="Arial"/>
        </w:rPr>
        <w:t xml:space="preserve"> dne  </w:t>
      </w:r>
      <w:r w:rsidR="00E767D1">
        <w:rPr>
          <w:rFonts w:ascii="Arial" w:hAnsi="Arial" w:cs="Arial"/>
        </w:rPr>
        <w:tab/>
      </w:r>
      <w:r w:rsidR="00E767D1">
        <w:rPr>
          <w:rFonts w:ascii="Arial" w:hAnsi="Arial" w:cs="Arial"/>
        </w:rPr>
        <w:tab/>
      </w:r>
      <w:r w:rsidR="00E767D1">
        <w:rPr>
          <w:rFonts w:ascii="Arial" w:hAnsi="Arial" w:cs="Arial"/>
        </w:rPr>
        <w:tab/>
      </w:r>
      <w:bookmarkStart w:id="0" w:name="_GoBack"/>
      <w:bookmarkEnd w:id="0"/>
      <w:r w:rsidR="00146D6A" w:rsidRPr="00A017B1">
        <w:rPr>
          <w:rFonts w:ascii="Arial" w:hAnsi="Arial" w:cs="Arial"/>
        </w:rPr>
        <w:tab/>
        <w:t xml:space="preserve">                   Podpis </w:t>
      </w:r>
      <w:proofErr w:type="gramStart"/>
      <w:r w:rsidR="00A017B1">
        <w:rPr>
          <w:rFonts w:ascii="Arial" w:hAnsi="Arial" w:cs="Arial"/>
        </w:rPr>
        <w:t>o</w:t>
      </w:r>
      <w:r w:rsidR="00146D6A" w:rsidRPr="00A017B1">
        <w:rPr>
          <w:rFonts w:ascii="Arial" w:hAnsi="Arial" w:cs="Arial"/>
        </w:rPr>
        <w:t>dběratele</w:t>
      </w:r>
      <w:r w:rsidRPr="00A017B1">
        <w:rPr>
          <w:rFonts w:ascii="Arial" w:hAnsi="Arial" w:cs="Arial"/>
        </w:rPr>
        <w:t>................................................…</w:t>
      </w:r>
      <w:proofErr w:type="gramEnd"/>
      <w:r w:rsidRPr="00A017B1">
        <w:rPr>
          <w:rFonts w:ascii="Arial" w:hAnsi="Arial" w:cs="Arial"/>
        </w:rPr>
        <w:t>….</w:t>
      </w:r>
    </w:p>
    <w:sectPr w:rsidR="007640DB" w:rsidRPr="00A017B1" w:rsidSect="00A017B1">
      <w:headerReference w:type="default" r:id="rId6"/>
      <w:pgSz w:w="11906" w:h="16838" w:code="9"/>
      <w:pgMar w:top="1134" w:right="851" w:bottom="993" w:left="851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24" w:rsidRDefault="00544224" w:rsidP="00B85D83">
      <w:r>
        <w:separator/>
      </w:r>
    </w:p>
  </w:endnote>
  <w:endnote w:type="continuationSeparator" w:id="0">
    <w:p w:rsidR="00544224" w:rsidRDefault="00544224" w:rsidP="00B8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24" w:rsidRDefault="00544224" w:rsidP="00B85D83">
      <w:r>
        <w:separator/>
      </w:r>
    </w:p>
  </w:footnote>
  <w:footnote w:type="continuationSeparator" w:id="0">
    <w:p w:rsidR="00544224" w:rsidRDefault="00544224" w:rsidP="00B8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D1" w:rsidRDefault="00E767D1" w:rsidP="00E767D1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Vodovody a kanalizace Vysočina s.r.o., Na Folimance 2155/15, 120 00 Praha 2</w:t>
    </w:r>
  </w:p>
  <w:p w:rsidR="00E767D1" w:rsidRDefault="00E767D1" w:rsidP="00E767D1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IČ:29367476, DIČ: CZ29367476, zapsán u Krajského soudu v Brně, oddíl C, vložka 75797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83"/>
    <w:rsid w:val="000144BB"/>
    <w:rsid w:val="00146D6A"/>
    <w:rsid w:val="00244E20"/>
    <w:rsid w:val="00252591"/>
    <w:rsid w:val="002E5361"/>
    <w:rsid w:val="00402DC4"/>
    <w:rsid w:val="00405C73"/>
    <w:rsid w:val="004E6B82"/>
    <w:rsid w:val="0054264D"/>
    <w:rsid w:val="00544224"/>
    <w:rsid w:val="005D0260"/>
    <w:rsid w:val="006A4213"/>
    <w:rsid w:val="007640DB"/>
    <w:rsid w:val="007C73E8"/>
    <w:rsid w:val="0089492A"/>
    <w:rsid w:val="008B46C4"/>
    <w:rsid w:val="009361E1"/>
    <w:rsid w:val="00A017B1"/>
    <w:rsid w:val="00A34667"/>
    <w:rsid w:val="00A938A8"/>
    <w:rsid w:val="00AA4187"/>
    <w:rsid w:val="00AB58FA"/>
    <w:rsid w:val="00AB6EAC"/>
    <w:rsid w:val="00B328F1"/>
    <w:rsid w:val="00B85D83"/>
    <w:rsid w:val="00C10D78"/>
    <w:rsid w:val="00D12248"/>
    <w:rsid w:val="00D63F99"/>
    <w:rsid w:val="00DD7848"/>
    <w:rsid w:val="00DE6B66"/>
    <w:rsid w:val="00E351D2"/>
    <w:rsid w:val="00E767D1"/>
    <w:rsid w:val="00E86019"/>
    <w:rsid w:val="00EB619C"/>
    <w:rsid w:val="00F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559D8-C294-4227-B8F9-3E5049CC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D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D83"/>
    <w:pPr>
      <w:keepNext/>
      <w:outlineLvl w:val="0"/>
    </w:pPr>
    <w:rPr>
      <w:rFonts w:ascii="Arial" w:hAnsi="Arial"/>
      <w:b/>
      <w:bCs/>
      <w:color w:val="000000"/>
    </w:rPr>
  </w:style>
  <w:style w:type="paragraph" w:styleId="Nadpis2">
    <w:name w:val="heading 2"/>
    <w:basedOn w:val="Normln"/>
    <w:next w:val="Normln"/>
    <w:link w:val="Nadpis2Char"/>
    <w:qFormat/>
    <w:rsid w:val="00B85D83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D83"/>
    <w:rPr>
      <w:rFonts w:eastAsia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85D8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B85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85D8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B85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85D83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5D8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85D83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B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78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84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Josef</dc:creator>
  <cp:lastModifiedBy>Pospíšil Josef</cp:lastModifiedBy>
  <cp:revision>2</cp:revision>
  <cp:lastPrinted>2015-03-26T12:30:00Z</cp:lastPrinted>
  <dcterms:created xsi:type="dcterms:W3CDTF">2021-06-11T08:50:00Z</dcterms:created>
  <dcterms:modified xsi:type="dcterms:W3CDTF">2021-06-11T08:50:00Z</dcterms:modified>
</cp:coreProperties>
</file>