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D83" w:rsidRPr="00A017B1" w:rsidRDefault="00B85D83" w:rsidP="00A017B1">
      <w:pPr>
        <w:pStyle w:val="Nadpis2"/>
        <w:shd w:val="clear" w:color="auto" w:fill="F2F2F2" w:themeFill="background1" w:themeFillShade="F2"/>
        <w:rPr>
          <w:rFonts w:ascii="Arial" w:hAnsi="Arial" w:cs="Arial"/>
        </w:rPr>
      </w:pPr>
      <w:r w:rsidRPr="00A017B1">
        <w:rPr>
          <w:rFonts w:ascii="Arial" w:hAnsi="Arial" w:cs="Arial"/>
        </w:rPr>
        <w:t xml:space="preserve">Paušální karta - domácnost  </w:t>
      </w:r>
    </w:p>
    <w:p w:rsidR="00B85D83" w:rsidRPr="00A017B1" w:rsidRDefault="00B85D83" w:rsidP="00B85D83">
      <w:pPr>
        <w:pStyle w:val="Nadpis2"/>
        <w:jc w:val="both"/>
        <w:rPr>
          <w:rFonts w:ascii="Arial" w:hAnsi="Arial" w:cs="Arial"/>
          <w:sz w:val="17"/>
          <w:szCs w:val="17"/>
        </w:rPr>
      </w:pPr>
      <w:r w:rsidRPr="00A017B1">
        <w:rPr>
          <w:rFonts w:ascii="Arial" w:hAnsi="Arial" w:cs="Arial"/>
          <w:sz w:val="17"/>
          <w:szCs w:val="17"/>
        </w:rPr>
        <w:t xml:space="preserve">Stanovení množství dodané pitné vody nebo odvedené odpadní vody podle směrných čísel roční potřeby vody v případě, že není osazen vodoměr nebo není-li prováděno měření množství vypouštěných odpadních vod do kanalizace. </w:t>
      </w:r>
    </w:p>
    <w:p w:rsidR="00B85D83" w:rsidRPr="00A017B1" w:rsidRDefault="00B85D83" w:rsidP="00B85D83">
      <w:pPr>
        <w:pStyle w:val="Nadpis2"/>
        <w:jc w:val="both"/>
        <w:rPr>
          <w:rFonts w:ascii="Arial" w:hAnsi="Arial" w:cs="Arial"/>
          <w:iCs/>
          <w:sz w:val="17"/>
          <w:szCs w:val="17"/>
        </w:rPr>
      </w:pPr>
      <w:r w:rsidRPr="00A017B1">
        <w:rPr>
          <w:rFonts w:ascii="Arial" w:hAnsi="Arial" w:cs="Arial"/>
          <w:sz w:val="17"/>
          <w:szCs w:val="17"/>
        </w:rPr>
        <w:t>Směrná čísla jsou stanovena</w:t>
      </w:r>
      <w:r w:rsidRPr="00A017B1">
        <w:rPr>
          <w:rFonts w:ascii="Arial" w:hAnsi="Arial" w:cs="Arial"/>
          <w:iCs/>
          <w:sz w:val="17"/>
          <w:szCs w:val="17"/>
        </w:rPr>
        <w:t xml:space="preserve"> dle přílohy </w:t>
      </w:r>
      <w:proofErr w:type="gramStart"/>
      <w:r w:rsidRPr="00A017B1">
        <w:rPr>
          <w:rFonts w:ascii="Arial" w:hAnsi="Arial" w:cs="Arial"/>
          <w:iCs/>
          <w:sz w:val="17"/>
          <w:szCs w:val="17"/>
        </w:rPr>
        <w:t>č.12</w:t>
      </w:r>
      <w:proofErr w:type="gramEnd"/>
      <w:r w:rsidRPr="00A017B1">
        <w:rPr>
          <w:rFonts w:ascii="Arial" w:hAnsi="Arial" w:cs="Arial"/>
          <w:iCs/>
          <w:sz w:val="17"/>
          <w:szCs w:val="17"/>
        </w:rPr>
        <w:t xml:space="preserve"> k Vyhlášce č.428/2001 Sb., kterou se provádí Zákon č. 274/2001 Sb.</w:t>
      </w:r>
    </w:p>
    <w:p w:rsidR="00B85D83" w:rsidRPr="00A017B1" w:rsidRDefault="00B85D83" w:rsidP="00B85D83">
      <w:pPr>
        <w:rPr>
          <w:rFonts w:ascii="Arial" w:hAnsi="Arial" w:cs="Arial"/>
          <w:sz w:val="16"/>
          <w:szCs w:val="16"/>
        </w:rPr>
      </w:pPr>
    </w:p>
    <w:tbl>
      <w:tblPr>
        <w:tblStyle w:val="Mkatabulky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7654"/>
      </w:tblGrid>
      <w:tr w:rsidR="00B85D83" w:rsidRPr="00A017B1" w:rsidTr="00A017B1">
        <w:trPr>
          <w:trHeight w:val="28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B85D83" w:rsidRPr="00A017B1" w:rsidRDefault="00F34A0B" w:rsidP="00B85D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Číslo smlouvy</w:t>
            </w:r>
          </w:p>
        </w:tc>
        <w:tc>
          <w:tcPr>
            <w:tcW w:w="7654" w:type="dxa"/>
            <w:vAlign w:val="center"/>
          </w:tcPr>
          <w:p w:rsidR="00B85D83" w:rsidRPr="00A017B1" w:rsidRDefault="00B85D83" w:rsidP="00B85D83">
            <w:pPr>
              <w:rPr>
                <w:rFonts w:ascii="Arial" w:hAnsi="Arial" w:cs="Arial"/>
              </w:rPr>
            </w:pPr>
          </w:p>
        </w:tc>
      </w:tr>
      <w:tr w:rsidR="00B85D83" w:rsidRPr="00A017B1" w:rsidTr="00A017B1">
        <w:trPr>
          <w:trHeight w:val="28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B85D83" w:rsidRPr="00A017B1" w:rsidRDefault="00A017B1" w:rsidP="00B85D8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Odběratel</w:t>
            </w:r>
          </w:p>
        </w:tc>
        <w:tc>
          <w:tcPr>
            <w:tcW w:w="7654" w:type="dxa"/>
            <w:vAlign w:val="center"/>
          </w:tcPr>
          <w:p w:rsidR="00B85D83" w:rsidRPr="00A017B1" w:rsidRDefault="00B85D83" w:rsidP="00B85D83">
            <w:pPr>
              <w:rPr>
                <w:rFonts w:ascii="Arial" w:hAnsi="Arial" w:cs="Arial"/>
              </w:rPr>
            </w:pPr>
          </w:p>
        </w:tc>
      </w:tr>
      <w:tr w:rsidR="00B85D83" w:rsidRPr="00A017B1" w:rsidTr="00A017B1">
        <w:trPr>
          <w:trHeight w:val="284"/>
        </w:trPr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B85D83" w:rsidRPr="00A017B1" w:rsidRDefault="00B85D83" w:rsidP="00A017B1">
            <w:pPr>
              <w:ind w:right="-108"/>
              <w:rPr>
                <w:rFonts w:ascii="Arial" w:hAnsi="Arial" w:cs="Arial"/>
                <w:b/>
              </w:rPr>
            </w:pPr>
            <w:r w:rsidRPr="00A017B1">
              <w:rPr>
                <w:rFonts w:ascii="Arial" w:hAnsi="Arial" w:cs="Arial"/>
                <w:b/>
              </w:rPr>
              <w:t>Adresa odběrného místa</w:t>
            </w:r>
          </w:p>
        </w:tc>
        <w:tc>
          <w:tcPr>
            <w:tcW w:w="7654" w:type="dxa"/>
            <w:vAlign w:val="center"/>
          </w:tcPr>
          <w:p w:rsidR="00B85D83" w:rsidRPr="00A017B1" w:rsidRDefault="00B85D83" w:rsidP="00B85D83">
            <w:pPr>
              <w:rPr>
                <w:rFonts w:ascii="Arial" w:hAnsi="Arial" w:cs="Arial"/>
              </w:rPr>
            </w:pPr>
          </w:p>
        </w:tc>
      </w:tr>
    </w:tbl>
    <w:p w:rsidR="00B85D83" w:rsidRPr="00A017B1" w:rsidRDefault="00B85D83" w:rsidP="00B85D83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10206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6662"/>
        <w:gridCol w:w="1276"/>
        <w:gridCol w:w="850"/>
        <w:gridCol w:w="1134"/>
      </w:tblGrid>
      <w:tr w:rsidR="00DD7848" w:rsidRPr="00A017B1" w:rsidTr="00A017B1">
        <w:trPr>
          <w:trHeight w:val="284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7848" w:rsidRPr="00A017B1" w:rsidRDefault="00DD7848" w:rsidP="004E6B82">
            <w:pPr>
              <w:pStyle w:val="Nadpis1"/>
              <w:jc w:val="center"/>
              <w:rPr>
                <w:rFonts w:cs="Arial"/>
                <w:bCs w:val="0"/>
                <w:sz w:val="18"/>
                <w:szCs w:val="18"/>
              </w:rPr>
            </w:pPr>
            <w:r w:rsidRPr="00A017B1">
              <w:rPr>
                <w:rFonts w:cs="Arial"/>
                <w:bCs w:val="0"/>
                <w:sz w:val="18"/>
                <w:szCs w:val="18"/>
              </w:rPr>
              <w:t>I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DD7848" w:rsidP="00E459CB">
            <w:pPr>
              <w:pStyle w:val="Nadpis1"/>
              <w:rPr>
                <w:rFonts w:cs="Arial"/>
                <w:sz w:val="18"/>
                <w:szCs w:val="18"/>
              </w:rPr>
            </w:pPr>
            <w:r w:rsidRPr="00A017B1">
              <w:rPr>
                <w:rFonts w:cs="Arial"/>
                <w:bCs w:val="0"/>
                <w:sz w:val="18"/>
                <w:szCs w:val="18"/>
              </w:rPr>
              <w:t>BYTOVÝ FOND</w:t>
            </w:r>
            <w:r w:rsidRPr="00A017B1">
              <w:rPr>
                <w:rFonts w:cs="Arial"/>
                <w:sz w:val="18"/>
                <w:szCs w:val="18"/>
              </w:rPr>
              <w:t xml:space="preserve"> </w:t>
            </w:r>
          </w:p>
          <w:p w:rsidR="00DD7848" w:rsidRPr="00A017B1" w:rsidRDefault="00146D6A" w:rsidP="00E459CB">
            <w:pPr>
              <w:pStyle w:val="Nadpis1"/>
              <w:rPr>
                <w:rFonts w:cs="Arial"/>
                <w:bCs w:val="0"/>
                <w:sz w:val="18"/>
                <w:szCs w:val="18"/>
              </w:rPr>
            </w:pPr>
            <w:r w:rsidRPr="00A017B1">
              <w:rPr>
                <w:rFonts w:cs="Arial"/>
                <w:sz w:val="18"/>
                <w:szCs w:val="18"/>
              </w:rPr>
              <w:t>B</w:t>
            </w:r>
            <w:r w:rsidR="00DD7848" w:rsidRPr="00A017B1">
              <w:rPr>
                <w:rFonts w:cs="Arial"/>
                <w:sz w:val="18"/>
                <w:szCs w:val="18"/>
              </w:rPr>
              <w:t>yty - na 1 obyvatele bytu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7848" w:rsidRPr="00A017B1" w:rsidRDefault="00DD7848" w:rsidP="007C73E8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Směrné číslo 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/rok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7848" w:rsidRPr="00A017B1" w:rsidRDefault="00DD7848" w:rsidP="00E459C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Počet osob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7848" w:rsidRPr="00A017B1" w:rsidRDefault="00DD7848" w:rsidP="00B85D8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Celkem 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/rok</w:t>
            </w:r>
          </w:p>
        </w:tc>
      </w:tr>
      <w:tr w:rsidR="00DD7848" w:rsidRPr="00A017B1" w:rsidTr="00A017B1">
        <w:trPr>
          <w:trHeight w:val="254"/>
        </w:trPr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144BB" w:rsidRPr="00A017B1" w:rsidRDefault="00B328F1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144BB" w:rsidRPr="00A017B1" w:rsidRDefault="007C73E8" w:rsidP="007C73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0144BB" w:rsidRPr="00A017B1">
              <w:rPr>
                <w:rFonts w:ascii="Arial" w:hAnsi="Arial" w:cs="Arial"/>
                <w:color w:val="000000"/>
                <w:sz w:val="18"/>
                <w:szCs w:val="18"/>
              </w:rPr>
              <w:t>yty s tekoucí studenou vodou mimo byt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144BB" w:rsidRPr="00A017B1" w:rsidRDefault="000144BB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144BB" w:rsidRPr="00A017B1" w:rsidRDefault="000144BB" w:rsidP="00E459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0144BB" w:rsidRPr="00A017B1" w:rsidRDefault="000144BB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7848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0144BB" w:rsidRPr="00A017B1" w:rsidRDefault="00B328F1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0144BB" w:rsidRPr="00A017B1" w:rsidRDefault="007C73E8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0144BB" w:rsidRPr="00A017B1">
              <w:rPr>
                <w:rFonts w:ascii="Arial" w:hAnsi="Arial" w:cs="Arial"/>
                <w:color w:val="000000"/>
                <w:sz w:val="18"/>
                <w:szCs w:val="18"/>
              </w:rPr>
              <w:t>yty bez tekoucí teplé vody (na kohoutku)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44BB" w:rsidRPr="00A017B1" w:rsidRDefault="000144BB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44BB" w:rsidRPr="00A017B1" w:rsidRDefault="000144BB" w:rsidP="00E459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BB" w:rsidRPr="00A017B1" w:rsidRDefault="000144BB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D7848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0144BB" w:rsidRPr="00A017B1" w:rsidRDefault="00B328F1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0144BB" w:rsidRPr="00A017B1" w:rsidRDefault="007C73E8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B</w:t>
            </w:r>
            <w:r w:rsidR="000144BB" w:rsidRPr="00A017B1">
              <w:rPr>
                <w:rFonts w:ascii="Arial" w:hAnsi="Arial" w:cs="Arial"/>
                <w:color w:val="000000"/>
                <w:sz w:val="18"/>
                <w:szCs w:val="18"/>
              </w:rPr>
              <w:t>yty - na jednoho obyvatele bytu s tekoucí teplou vodou (na kohoutku)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0144BB" w:rsidRPr="00A017B1" w:rsidRDefault="000144BB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0144BB" w:rsidRPr="00A017B1" w:rsidRDefault="000144BB" w:rsidP="00E459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144BB" w:rsidRPr="00A017B1" w:rsidRDefault="000144BB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85D83" w:rsidRPr="00A017B1" w:rsidRDefault="00B85D83" w:rsidP="00B85D83">
      <w:pPr>
        <w:rPr>
          <w:rFonts w:ascii="Arial" w:hAnsi="Arial" w:cs="Arial"/>
          <w:b/>
          <w:sz w:val="18"/>
          <w:szCs w:val="18"/>
        </w:rPr>
      </w:pPr>
    </w:p>
    <w:tbl>
      <w:tblPr>
        <w:tblW w:w="10206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6662"/>
        <w:gridCol w:w="1276"/>
        <w:gridCol w:w="850"/>
        <w:gridCol w:w="1134"/>
      </w:tblGrid>
      <w:tr w:rsidR="00146D6A" w:rsidRPr="00A017B1" w:rsidTr="00A017B1">
        <w:trPr>
          <w:trHeight w:val="284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4E6B82">
            <w:pPr>
              <w:pStyle w:val="Nadpis1"/>
              <w:jc w:val="center"/>
              <w:rPr>
                <w:rFonts w:cs="Arial"/>
                <w:bCs w:val="0"/>
                <w:sz w:val="18"/>
                <w:szCs w:val="18"/>
              </w:rPr>
            </w:pPr>
            <w:r w:rsidRPr="00A017B1">
              <w:rPr>
                <w:rFonts w:cs="Arial"/>
                <w:bCs w:val="0"/>
                <w:sz w:val="18"/>
                <w:szCs w:val="18"/>
              </w:rPr>
              <w:t>I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E459CB">
            <w:pPr>
              <w:pStyle w:val="Nadpis1"/>
              <w:rPr>
                <w:rFonts w:cs="Arial"/>
                <w:bCs w:val="0"/>
                <w:sz w:val="18"/>
                <w:szCs w:val="18"/>
              </w:rPr>
            </w:pPr>
            <w:r w:rsidRPr="00A017B1">
              <w:rPr>
                <w:rFonts w:cs="Arial"/>
                <w:bCs w:val="0"/>
                <w:sz w:val="18"/>
                <w:szCs w:val="18"/>
              </w:rPr>
              <w:t>BYTOVÝ FOND</w:t>
            </w:r>
          </w:p>
          <w:p w:rsidR="00146D6A" w:rsidRPr="00A017B1" w:rsidRDefault="00146D6A" w:rsidP="00E459C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Rodinné domy -  na jednoho obyvatele bytu v rodinném domu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146D6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Směrné číslo 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/rok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E459C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Počet osob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146D6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Celkem 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/rok</w:t>
            </w:r>
          </w:p>
        </w:tc>
      </w:tr>
      <w:tr w:rsidR="00B328F1" w:rsidRPr="00A017B1" w:rsidTr="00A017B1">
        <w:trPr>
          <w:trHeight w:val="254"/>
        </w:trPr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328F1" w:rsidRPr="00A017B1" w:rsidRDefault="00B328F1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328F1" w:rsidRPr="00A017B1" w:rsidRDefault="007C73E8" w:rsidP="007C73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B328F1" w:rsidRPr="00A017B1">
              <w:rPr>
                <w:rFonts w:ascii="Arial" w:hAnsi="Arial" w:cs="Arial"/>
                <w:color w:val="000000"/>
                <w:sz w:val="18"/>
                <w:szCs w:val="18"/>
              </w:rPr>
              <w:t>odinné domy s tekoucí studenou vodou mimo byt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328F1" w:rsidRPr="00A017B1" w:rsidRDefault="00B328F1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328F1" w:rsidRPr="00A017B1" w:rsidRDefault="00B328F1" w:rsidP="00E459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B328F1" w:rsidRPr="00A017B1" w:rsidRDefault="00B328F1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28F1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B328F1" w:rsidRPr="00A017B1" w:rsidRDefault="00B328F1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328F1" w:rsidRPr="00A017B1" w:rsidRDefault="007C73E8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B328F1" w:rsidRPr="00A017B1">
              <w:rPr>
                <w:rFonts w:ascii="Arial" w:hAnsi="Arial" w:cs="Arial"/>
                <w:color w:val="000000"/>
                <w:sz w:val="18"/>
                <w:szCs w:val="18"/>
              </w:rPr>
              <w:t>odinné domy bez tekoucí teplé vody (na kohoutku)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328F1" w:rsidRPr="00A017B1" w:rsidRDefault="00B328F1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28F1" w:rsidRPr="00A017B1" w:rsidRDefault="00B328F1" w:rsidP="00E459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28F1" w:rsidRPr="00A017B1" w:rsidRDefault="00B328F1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328F1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B328F1" w:rsidRPr="00A017B1" w:rsidRDefault="00B328F1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B328F1" w:rsidRPr="00A017B1" w:rsidRDefault="007C73E8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R</w:t>
            </w:r>
            <w:r w:rsidR="00B328F1" w:rsidRPr="00A017B1">
              <w:rPr>
                <w:rFonts w:ascii="Arial" w:hAnsi="Arial" w:cs="Arial"/>
                <w:color w:val="000000"/>
                <w:sz w:val="18"/>
                <w:szCs w:val="18"/>
              </w:rPr>
              <w:t>odinné domy s tekoucí teplou vodou (na kohoutku)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B328F1" w:rsidRPr="00A017B1" w:rsidRDefault="00B328F1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B328F1" w:rsidRPr="00A017B1" w:rsidRDefault="00B328F1" w:rsidP="00E459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B328F1" w:rsidRPr="00A017B1" w:rsidRDefault="00B328F1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85D83" w:rsidRPr="00A017B1" w:rsidRDefault="00B85D83" w:rsidP="00B85D83">
      <w:pPr>
        <w:rPr>
          <w:rFonts w:ascii="Arial" w:hAnsi="Arial" w:cs="Arial"/>
          <w:b/>
          <w:sz w:val="18"/>
          <w:szCs w:val="18"/>
        </w:rPr>
      </w:pPr>
    </w:p>
    <w:tbl>
      <w:tblPr>
        <w:tblW w:w="10206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4961"/>
        <w:gridCol w:w="567"/>
        <w:gridCol w:w="1134"/>
        <w:gridCol w:w="1276"/>
        <w:gridCol w:w="850"/>
        <w:gridCol w:w="1134"/>
      </w:tblGrid>
      <w:tr w:rsidR="00146D6A" w:rsidRPr="00A017B1" w:rsidTr="00A017B1">
        <w:trPr>
          <w:trHeight w:val="284"/>
        </w:trPr>
        <w:tc>
          <w:tcPr>
            <w:tcW w:w="28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4E6B8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6662" w:type="dxa"/>
            <w:gridSpan w:val="3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E459CB">
            <w:pPr>
              <w:pStyle w:val="Nadpis1"/>
              <w:rPr>
                <w:rFonts w:cs="Arial"/>
                <w:bCs w:val="0"/>
                <w:sz w:val="18"/>
                <w:szCs w:val="18"/>
              </w:rPr>
            </w:pPr>
            <w:r w:rsidRPr="00A017B1">
              <w:rPr>
                <w:rFonts w:cs="Arial"/>
                <w:bCs w:val="0"/>
                <w:sz w:val="18"/>
                <w:szCs w:val="18"/>
              </w:rPr>
              <w:t>BYTOVÝ FOND</w:t>
            </w:r>
          </w:p>
          <w:p w:rsidR="00146D6A" w:rsidRPr="00A017B1" w:rsidRDefault="00146D6A" w:rsidP="007C73E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Rekreační chaty (chalupy) -  na jednoho obyvatele rekreační chaty (chalupy)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4E6B8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Směrné číslo</w:t>
            </w:r>
          </w:p>
          <w:p w:rsidR="00146D6A" w:rsidRPr="00A017B1" w:rsidRDefault="00146D6A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/rok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E459C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Počet osob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B85D8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Celkem</w:t>
            </w:r>
          </w:p>
          <w:p w:rsidR="00146D6A" w:rsidRPr="00A017B1" w:rsidRDefault="00146D6A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/rok</w:t>
            </w:r>
          </w:p>
        </w:tc>
      </w:tr>
      <w:tr w:rsidR="007C73E8" w:rsidRPr="00A017B1" w:rsidTr="00A017B1">
        <w:trPr>
          <w:trHeight w:val="254"/>
        </w:trPr>
        <w:tc>
          <w:tcPr>
            <w:tcW w:w="28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7C73E8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62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7C73E8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Rekreační chaty (chalupy) s tekoucí studenou vodou mimo objekt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7C73E8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7C73E8" w:rsidP="00E459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7C73E8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73E8" w:rsidRPr="00A017B1" w:rsidTr="00A017B1">
        <w:trPr>
          <w:trHeight w:val="254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7C73E8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7C73E8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Rekreační chaty (chalupy bez tekoucí teplé vody (na kohoutku)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7C73E8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7C73E8" w:rsidP="00E459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7C73E8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73E8" w:rsidRPr="00A017B1" w:rsidTr="00A017B1">
        <w:trPr>
          <w:trHeight w:val="254"/>
        </w:trPr>
        <w:tc>
          <w:tcPr>
            <w:tcW w:w="28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7C73E8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7C73E8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Rekreační chaty (chalupy) s tekoucí teplou vodou (na kohoutku)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7C73E8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7C73E8" w:rsidP="00E459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7C73E8" w:rsidRPr="00A017B1" w:rsidRDefault="007C73E8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4264D" w:rsidRPr="00A017B1" w:rsidTr="00A017B1">
        <w:trPr>
          <w:trHeight w:val="254"/>
        </w:trPr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4264D" w:rsidRPr="00A017B1" w:rsidRDefault="0054264D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4264D" w:rsidRPr="00A017B1" w:rsidRDefault="0054264D" w:rsidP="007C73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Délka pobytu u rekreačního odběru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4264D" w:rsidRPr="00A017B1" w:rsidRDefault="0054264D" w:rsidP="007C73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Dny: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4264D" w:rsidRPr="00A017B1" w:rsidRDefault="0054264D" w:rsidP="007C73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4264D" w:rsidRPr="00A017B1" w:rsidRDefault="0054264D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Koeficient (%)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4264D" w:rsidRPr="00A017B1" w:rsidRDefault="0054264D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54264D" w:rsidRPr="00A017B1" w:rsidRDefault="00A34667" w:rsidP="00A3466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017B1">
              <w:rPr>
                <w:rFonts w:ascii="Arial" w:hAnsi="Arial" w:cs="Arial"/>
                <w:color w:val="000000"/>
                <w:sz w:val="16"/>
                <w:szCs w:val="16"/>
              </w:rPr>
              <w:t>Zaokrouhleno</w:t>
            </w:r>
          </w:p>
        </w:tc>
      </w:tr>
    </w:tbl>
    <w:p w:rsidR="00B85D83" w:rsidRPr="00A017B1" w:rsidRDefault="00B85D83" w:rsidP="00B85D83">
      <w:pPr>
        <w:rPr>
          <w:rFonts w:ascii="Arial" w:hAnsi="Arial" w:cs="Arial"/>
          <w:b/>
          <w:sz w:val="18"/>
          <w:szCs w:val="18"/>
        </w:rPr>
      </w:pPr>
    </w:p>
    <w:tbl>
      <w:tblPr>
        <w:tblW w:w="10206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6662"/>
        <w:gridCol w:w="1276"/>
        <w:gridCol w:w="850"/>
        <w:gridCol w:w="1134"/>
      </w:tblGrid>
      <w:tr w:rsidR="00146D6A" w:rsidRPr="00A017B1" w:rsidTr="00A017B1">
        <w:trPr>
          <w:trHeight w:val="284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4E6B82">
            <w:pPr>
              <w:pStyle w:val="Nadpis1"/>
              <w:jc w:val="center"/>
              <w:rPr>
                <w:rFonts w:cs="Arial"/>
                <w:bCs w:val="0"/>
                <w:sz w:val="18"/>
                <w:szCs w:val="18"/>
              </w:rPr>
            </w:pPr>
            <w:r w:rsidRPr="00A017B1">
              <w:rPr>
                <w:rFonts w:cs="Arial"/>
                <w:bCs w:val="0"/>
                <w:sz w:val="18"/>
                <w:szCs w:val="18"/>
              </w:rPr>
              <w:t>IX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E459CB">
            <w:pPr>
              <w:pStyle w:val="Nadpis1"/>
              <w:rPr>
                <w:rFonts w:cs="Arial"/>
                <w:bCs w:val="0"/>
                <w:sz w:val="18"/>
                <w:szCs w:val="18"/>
              </w:rPr>
            </w:pPr>
            <w:r w:rsidRPr="00A017B1">
              <w:rPr>
                <w:rFonts w:cs="Arial"/>
                <w:bCs w:val="0"/>
                <w:sz w:val="18"/>
                <w:szCs w:val="18"/>
              </w:rPr>
              <w:t>HOSPODÁŘSKÁ ZVÍŘATA A DRŮBEŽ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4E6B8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Směrné číslo</w:t>
            </w:r>
          </w:p>
          <w:p w:rsidR="00146D6A" w:rsidRPr="00A017B1" w:rsidRDefault="00146D6A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/rok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4E6B8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Počet jednotek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B85D8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Celkem</w:t>
            </w:r>
          </w:p>
          <w:p w:rsidR="00146D6A" w:rsidRPr="00A017B1" w:rsidRDefault="00146D6A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/rok</w:t>
            </w:r>
          </w:p>
        </w:tc>
      </w:tr>
      <w:tr w:rsidR="004E6B82" w:rsidRPr="00A017B1" w:rsidTr="00A017B1">
        <w:trPr>
          <w:trHeight w:val="254"/>
        </w:trPr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E6B82" w:rsidRPr="00A017B1" w:rsidRDefault="004E6B82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E6B82" w:rsidRPr="00A017B1" w:rsidRDefault="008B46C4" w:rsidP="008B46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 w:rsidR="004E6B82" w:rsidRPr="00A017B1">
              <w:rPr>
                <w:rFonts w:ascii="Arial" w:hAnsi="Arial" w:cs="Arial"/>
                <w:color w:val="000000"/>
                <w:sz w:val="18"/>
                <w:szCs w:val="18"/>
              </w:rPr>
              <w:t>ojnice včetně ošetřování mléka a oplachů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na 1 ks v průměru za rok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E6B82" w:rsidRPr="00A017B1" w:rsidRDefault="004E6B82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E6B82" w:rsidRPr="00A017B1" w:rsidRDefault="004E6B82" w:rsidP="00E459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4E6B82" w:rsidRPr="00A017B1" w:rsidRDefault="004E6B82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6B82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4E6B82" w:rsidRPr="00A017B1" w:rsidRDefault="004E6B82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4E6B82" w:rsidRPr="00A017B1" w:rsidRDefault="008B46C4" w:rsidP="008B46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Býk – na 1 ks v průměru za rok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6B82" w:rsidRPr="00A017B1" w:rsidRDefault="004E6B82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6B82" w:rsidRPr="00A017B1" w:rsidRDefault="004E6B82" w:rsidP="00E459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6B82" w:rsidRPr="00A017B1" w:rsidRDefault="004E6B82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6B82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4E6B82" w:rsidRPr="00A017B1" w:rsidRDefault="004E6B82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4E6B82" w:rsidRPr="00A017B1" w:rsidRDefault="008B46C4" w:rsidP="008B46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Tele, ovce, koza, vepř – na 1 ks v průměru za rok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6B82" w:rsidRPr="00A017B1" w:rsidRDefault="004E6B82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6B82" w:rsidRPr="00A017B1" w:rsidRDefault="004E6B82" w:rsidP="00E459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6B82" w:rsidRPr="00A017B1" w:rsidRDefault="004E6B82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6B82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4E6B82" w:rsidRPr="00A017B1" w:rsidRDefault="004E6B82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4E6B82" w:rsidRPr="00A017B1" w:rsidRDefault="008B46C4" w:rsidP="008B46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Prasnice – na 1 ks v průměru za rok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6B82" w:rsidRPr="00A017B1" w:rsidRDefault="004E6B82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6B82" w:rsidRPr="00A017B1" w:rsidRDefault="004E6B82" w:rsidP="00E459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6B82" w:rsidRPr="00A017B1" w:rsidRDefault="004E6B82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6B82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4E6B82" w:rsidRPr="00A017B1" w:rsidRDefault="004E6B82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4E6B82" w:rsidRPr="00A017B1" w:rsidRDefault="008B46C4" w:rsidP="008B46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K</w:t>
            </w:r>
            <w:r w:rsidR="004E6B82" w:rsidRPr="00A017B1">
              <w:rPr>
                <w:rFonts w:ascii="Arial" w:hAnsi="Arial" w:cs="Arial"/>
                <w:color w:val="000000"/>
                <w:sz w:val="18"/>
                <w:szCs w:val="18"/>
              </w:rPr>
              <w:t>ůň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na 1 ks v průměru za rok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6B82" w:rsidRPr="00A017B1" w:rsidRDefault="004E6B82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6B82" w:rsidRPr="00A017B1" w:rsidRDefault="004E6B82" w:rsidP="00E459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6B82" w:rsidRPr="00A017B1" w:rsidRDefault="004E6B82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6B82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4E6B82" w:rsidRPr="00A017B1" w:rsidRDefault="004E6B82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4E6B82" w:rsidRPr="00A017B1" w:rsidRDefault="008B46C4" w:rsidP="0054264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="004E6B82" w:rsidRPr="00A017B1">
              <w:rPr>
                <w:rFonts w:ascii="Arial" w:hAnsi="Arial" w:cs="Arial"/>
                <w:color w:val="000000"/>
                <w:sz w:val="18"/>
                <w:szCs w:val="18"/>
              </w:rPr>
              <w:t>es</w:t>
            </w:r>
            <w:r w:rsidR="0054264D" w:rsidRPr="00A017B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</w:t>
            </w:r>
            <w:r w:rsidR="004E6B82" w:rsidRPr="00A017B1">
              <w:rPr>
                <w:rFonts w:ascii="Arial" w:hAnsi="Arial" w:cs="Arial"/>
                <w:color w:val="000000"/>
                <w:sz w:val="18"/>
                <w:szCs w:val="18"/>
              </w:rPr>
              <w:t>chovná stanice (pouze nad 2 ks)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 xml:space="preserve"> – na 1 ks v průměru za rok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6B82" w:rsidRPr="00A017B1" w:rsidRDefault="004E6B82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6B82" w:rsidRPr="00A017B1" w:rsidRDefault="004E6B82" w:rsidP="00E459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6B82" w:rsidRPr="00A017B1" w:rsidRDefault="004E6B82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6B82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4E6B82" w:rsidRPr="00A017B1" w:rsidRDefault="004E6B82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4E6B82" w:rsidRPr="00A017B1" w:rsidRDefault="008B46C4" w:rsidP="008B46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Slepice, perličky</w:t>
            </w:r>
            <w:r w:rsidR="004E6B82" w:rsidRPr="00A01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–</w:t>
            </w:r>
            <w:r w:rsidR="004E6B82" w:rsidRPr="00A017B1">
              <w:rPr>
                <w:rFonts w:ascii="Arial" w:hAnsi="Arial" w:cs="Arial"/>
                <w:color w:val="000000"/>
                <w:sz w:val="18"/>
                <w:szCs w:val="18"/>
              </w:rPr>
              <w:t xml:space="preserve"> na 100 ks v průměru za rok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6B82" w:rsidRPr="00A017B1" w:rsidRDefault="004E6B82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6B82" w:rsidRPr="00A017B1" w:rsidRDefault="004E6B82" w:rsidP="00E459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6B82" w:rsidRPr="00A017B1" w:rsidRDefault="004E6B82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E6B82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4E6B82" w:rsidRPr="00A017B1" w:rsidRDefault="004E6B82" w:rsidP="004E6B8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4E6B82" w:rsidRPr="00A017B1" w:rsidRDefault="008B46C4" w:rsidP="008B46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Husy, kachny, krůty –</w:t>
            </w:r>
            <w:r w:rsidR="004E6B82" w:rsidRPr="00A017B1">
              <w:rPr>
                <w:rFonts w:ascii="Arial" w:hAnsi="Arial" w:cs="Arial"/>
                <w:color w:val="000000"/>
                <w:sz w:val="18"/>
                <w:szCs w:val="18"/>
              </w:rPr>
              <w:t xml:space="preserve"> na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4E6B82" w:rsidRPr="00A017B1">
              <w:rPr>
                <w:rFonts w:ascii="Arial" w:hAnsi="Arial" w:cs="Arial"/>
                <w:color w:val="000000"/>
                <w:sz w:val="18"/>
                <w:szCs w:val="18"/>
              </w:rPr>
              <w:t xml:space="preserve">100 ks v průměru za rok 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E6B82" w:rsidRPr="00A017B1" w:rsidRDefault="004E6B82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4E6B82" w:rsidRPr="00A017B1" w:rsidRDefault="004E6B82" w:rsidP="00E459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E6B82" w:rsidRPr="00A017B1" w:rsidRDefault="004E6B82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85D83" w:rsidRPr="00A017B1" w:rsidRDefault="00B85D83" w:rsidP="00B85D83">
      <w:pPr>
        <w:rPr>
          <w:rFonts w:ascii="Arial" w:hAnsi="Arial" w:cs="Arial"/>
          <w:b/>
          <w:sz w:val="18"/>
          <w:szCs w:val="18"/>
        </w:rPr>
      </w:pPr>
    </w:p>
    <w:tbl>
      <w:tblPr>
        <w:tblW w:w="10206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6662"/>
        <w:gridCol w:w="1276"/>
        <w:gridCol w:w="850"/>
        <w:gridCol w:w="1134"/>
      </w:tblGrid>
      <w:tr w:rsidR="00A017B1" w:rsidRPr="00A017B1" w:rsidTr="00A017B1">
        <w:trPr>
          <w:trHeight w:val="284"/>
        </w:trPr>
        <w:tc>
          <w:tcPr>
            <w:tcW w:w="28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E459CB">
            <w:pPr>
              <w:pStyle w:val="Nadpis1"/>
              <w:rPr>
                <w:rFonts w:cs="Arial"/>
                <w:bCs w:val="0"/>
                <w:sz w:val="18"/>
                <w:szCs w:val="18"/>
              </w:rPr>
            </w:pPr>
            <w:r w:rsidRPr="00A017B1">
              <w:rPr>
                <w:rFonts w:cs="Arial"/>
                <w:bCs w:val="0"/>
                <w:sz w:val="18"/>
                <w:szCs w:val="18"/>
              </w:rPr>
              <w:t>X</w:t>
            </w:r>
          </w:p>
        </w:tc>
        <w:tc>
          <w:tcPr>
            <w:tcW w:w="66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E459CB">
            <w:pPr>
              <w:pStyle w:val="Nadpis1"/>
              <w:rPr>
                <w:rFonts w:cs="Arial"/>
                <w:bCs w:val="0"/>
                <w:sz w:val="18"/>
                <w:szCs w:val="18"/>
              </w:rPr>
            </w:pPr>
            <w:r w:rsidRPr="00A017B1">
              <w:rPr>
                <w:rFonts w:cs="Arial"/>
                <w:bCs w:val="0"/>
                <w:sz w:val="18"/>
                <w:szCs w:val="18"/>
              </w:rPr>
              <w:t>ZAHRADY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8B46C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Směrné číslo</w:t>
            </w:r>
          </w:p>
          <w:p w:rsidR="00146D6A" w:rsidRPr="00A017B1" w:rsidRDefault="00146D6A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/rok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E459C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Počet jednotek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46D6A" w:rsidRPr="00A017B1" w:rsidRDefault="00146D6A" w:rsidP="00B85D8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Celkem</w:t>
            </w:r>
          </w:p>
          <w:p w:rsidR="00146D6A" w:rsidRPr="00A017B1" w:rsidRDefault="00146D6A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/rok</w:t>
            </w:r>
          </w:p>
        </w:tc>
      </w:tr>
      <w:tr w:rsidR="008B46C4" w:rsidRPr="00A017B1" w:rsidTr="00A017B1">
        <w:trPr>
          <w:trHeight w:val="254"/>
        </w:trPr>
        <w:tc>
          <w:tcPr>
            <w:tcW w:w="28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666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Venkovní zahrady okrasné (trávníky, květiny) nebo osázené zeleninou na 100m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 xml:space="preserve"> v průměru za rok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46C4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Sady osázené ovocnými stromy nebo jinak využívané na 100m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 xml:space="preserve"> v průměru za rok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46C4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Automatizované zalévání zahrad s pěstováním květin, zeleniny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8B46C4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8B46C4" w:rsidRPr="00A017B1" w:rsidRDefault="008B46C4" w:rsidP="008B46C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Průmyslové a skleníkové pěstování zeleniny, květin - určení spotřeby množství podle příslušného technického návodu pro provoz využívaného objektu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85D83" w:rsidRPr="00A017B1" w:rsidRDefault="00B85D83" w:rsidP="00B85D83">
      <w:pPr>
        <w:rPr>
          <w:rFonts w:ascii="Arial" w:hAnsi="Arial" w:cs="Arial"/>
          <w:b/>
          <w:sz w:val="18"/>
          <w:szCs w:val="18"/>
        </w:rPr>
      </w:pPr>
    </w:p>
    <w:tbl>
      <w:tblPr>
        <w:tblW w:w="10206" w:type="dxa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6662"/>
        <w:gridCol w:w="1276"/>
        <w:gridCol w:w="850"/>
        <w:gridCol w:w="1134"/>
      </w:tblGrid>
      <w:tr w:rsidR="00146D6A" w:rsidRPr="00A017B1" w:rsidTr="00A017B1">
        <w:trPr>
          <w:trHeight w:val="284"/>
        </w:trPr>
        <w:tc>
          <w:tcPr>
            <w:tcW w:w="284" w:type="dxa"/>
            <w:shd w:val="clear" w:color="auto" w:fill="F2F2F2" w:themeFill="background1" w:themeFillShade="F2"/>
            <w:vAlign w:val="center"/>
          </w:tcPr>
          <w:p w:rsidR="00146D6A" w:rsidRPr="00A017B1" w:rsidRDefault="00146D6A" w:rsidP="00E459CB">
            <w:pPr>
              <w:pStyle w:val="Nadpis1"/>
              <w:rPr>
                <w:rFonts w:cs="Arial"/>
                <w:bCs w:val="0"/>
                <w:sz w:val="18"/>
                <w:szCs w:val="18"/>
              </w:rPr>
            </w:pPr>
            <w:r w:rsidRPr="00A017B1">
              <w:rPr>
                <w:rFonts w:cs="Arial"/>
                <w:bCs w:val="0"/>
                <w:sz w:val="18"/>
                <w:szCs w:val="18"/>
              </w:rPr>
              <w:t>XI</w:t>
            </w:r>
          </w:p>
        </w:tc>
        <w:tc>
          <w:tcPr>
            <w:tcW w:w="6662" w:type="dxa"/>
            <w:shd w:val="clear" w:color="auto" w:fill="F2F2F2" w:themeFill="background1" w:themeFillShade="F2"/>
            <w:vAlign w:val="center"/>
          </w:tcPr>
          <w:p w:rsidR="00146D6A" w:rsidRPr="00A017B1" w:rsidRDefault="00146D6A" w:rsidP="00E459CB">
            <w:pPr>
              <w:pStyle w:val="Nadpis1"/>
              <w:rPr>
                <w:rFonts w:cs="Arial"/>
                <w:bCs w:val="0"/>
                <w:sz w:val="18"/>
                <w:szCs w:val="18"/>
              </w:rPr>
            </w:pPr>
            <w:r w:rsidRPr="00A017B1">
              <w:rPr>
                <w:rFonts w:cs="Arial"/>
                <w:bCs w:val="0"/>
                <w:sz w:val="18"/>
                <w:szCs w:val="18"/>
              </w:rPr>
              <w:t>MYTÍ AUTOMOBILŮ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46D6A" w:rsidRPr="00A017B1" w:rsidRDefault="00146D6A" w:rsidP="008B46C4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Směrné číslo</w:t>
            </w:r>
          </w:p>
          <w:p w:rsidR="00146D6A" w:rsidRPr="00A017B1" w:rsidRDefault="00146D6A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/rok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146D6A" w:rsidRPr="00A017B1" w:rsidRDefault="00146D6A" w:rsidP="00E459CB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Počet jednotek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146D6A" w:rsidRPr="00A017B1" w:rsidRDefault="00146D6A" w:rsidP="00B85D8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b/>
                <w:color w:val="000000"/>
                <w:sz w:val="18"/>
                <w:szCs w:val="18"/>
              </w:rPr>
              <w:t>Celkem</w:t>
            </w:r>
          </w:p>
          <w:p w:rsidR="00146D6A" w:rsidRPr="00A017B1" w:rsidRDefault="00146D6A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m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/rok</w:t>
            </w:r>
          </w:p>
        </w:tc>
      </w:tr>
      <w:tr w:rsidR="008B46C4" w:rsidRPr="00A017B1" w:rsidTr="00A017B1">
        <w:trPr>
          <w:trHeight w:val="254"/>
        </w:trPr>
        <w:tc>
          <w:tcPr>
            <w:tcW w:w="284" w:type="dxa"/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6662" w:type="dxa"/>
            <w:shd w:val="clear" w:color="auto" w:fill="FFFFFF" w:themeFill="background1"/>
            <w:vAlign w:val="center"/>
          </w:tcPr>
          <w:p w:rsidR="008B46C4" w:rsidRPr="00A017B1" w:rsidRDefault="008B46C4" w:rsidP="00DD784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Osobní automobil užívaný pro domácnost (stříkání a umývání)</w:t>
            </w:r>
            <w:r w:rsidR="006A4213" w:rsidRPr="00A01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7848" w:rsidRPr="00A017B1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="006A4213" w:rsidRPr="00A017B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D7848" w:rsidRPr="00A017B1">
              <w:rPr>
                <w:rFonts w:ascii="Arial" w:hAnsi="Arial" w:cs="Arial"/>
                <w:color w:val="000000"/>
                <w:sz w:val="18"/>
                <w:szCs w:val="18"/>
              </w:rPr>
              <w:t>předpoklad 10x ročně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017B1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B46C4" w:rsidRPr="00A017B1" w:rsidRDefault="008B46C4" w:rsidP="00E459C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46D6A" w:rsidRPr="00A017B1" w:rsidRDefault="00146D6A" w:rsidP="00B85D83">
      <w:pPr>
        <w:rPr>
          <w:rFonts w:ascii="Arial" w:hAnsi="Arial" w:cs="Arial"/>
          <w:b/>
          <w:sz w:val="18"/>
          <w:szCs w:val="18"/>
        </w:rPr>
      </w:pPr>
    </w:p>
    <w:p w:rsidR="00B85D83" w:rsidRPr="00A017B1" w:rsidRDefault="00B85D83" w:rsidP="00B85D83">
      <w:pPr>
        <w:rPr>
          <w:rFonts w:ascii="Arial" w:hAnsi="Arial" w:cs="Arial"/>
          <w:b/>
          <w:sz w:val="24"/>
          <w:szCs w:val="24"/>
          <w:vertAlign w:val="superscript"/>
        </w:rPr>
      </w:pPr>
      <w:r w:rsidRPr="00A017B1">
        <w:rPr>
          <w:rFonts w:ascii="Arial" w:hAnsi="Arial" w:cs="Arial"/>
          <w:b/>
          <w:sz w:val="24"/>
          <w:szCs w:val="24"/>
        </w:rPr>
        <w:t>Vypočtené množství činí celkem    ……</w:t>
      </w:r>
      <w:proofErr w:type="gramStart"/>
      <w:r w:rsidRPr="00A017B1">
        <w:rPr>
          <w:rFonts w:ascii="Arial" w:hAnsi="Arial" w:cs="Arial"/>
          <w:b/>
          <w:sz w:val="24"/>
          <w:szCs w:val="24"/>
        </w:rPr>
        <w:t>…..…</w:t>
      </w:r>
      <w:proofErr w:type="gramEnd"/>
      <w:r w:rsidRPr="00A017B1">
        <w:rPr>
          <w:rFonts w:ascii="Arial" w:hAnsi="Arial" w:cs="Arial"/>
          <w:b/>
          <w:sz w:val="24"/>
          <w:szCs w:val="24"/>
        </w:rPr>
        <w:t>… m</w:t>
      </w:r>
      <w:r w:rsidRPr="00A017B1">
        <w:rPr>
          <w:rFonts w:ascii="Arial" w:hAnsi="Arial" w:cs="Arial"/>
          <w:b/>
          <w:sz w:val="24"/>
          <w:szCs w:val="24"/>
          <w:vertAlign w:val="superscript"/>
        </w:rPr>
        <w:t>3</w:t>
      </w:r>
    </w:p>
    <w:p w:rsidR="00E86019" w:rsidRPr="00A017B1" w:rsidRDefault="00E86019" w:rsidP="00B85D83">
      <w:pPr>
        <w:rPr>
          <w:rFonts w:ascii="Arial" w:hAnsi="Arial" w:cs="Arial"/>
        </w:rPr>
      </w:pPr>
    </w:p>
    <w:p w:rsidR="00B85D83" w:rsidRPr="00A017B1" w:rsidRDefault="0054264D" w:rsidP="00B85D83">
      <w:pPr>
        <w:rPr>
          <w:rFonts w:ascii="Arial" w:hAnsi="Arial" w:cs="Arial"/>
        </w:rPr>
      </w:pPr>
      <w:r w:rsidRPr="00A017B1">
        <w:rPr>
          <w:rFonts w:ascii="Arial" w:hAnsi="Arial" w:cs="Arial"/>
        </w:rPr>
        <w:t>Odběratel prohlašuje, že uvedl úplné a správné údaje</w:t>
      </w:r>
    </w:p>
    <w:p w:rsidR="006A4213" w:rsidRDefault="006A4213" w:rsidP="00146D6A">
      <w:pPr>
        <w:rPr>
          <w:rFonts w:ascii="Arial" w:hAnsi="Arial" w:cs="Arial"/>
        </w:rPr>
      </w:pPr>
    </w:p>
    <w:p w:rsidR="00A017B1" w:rsidRPr="00A017B1" w:rsidRDefault="00A017B1" w:rsidP="00146D6A">
      <w:pPr>
        <w:rPr>
          <w:rFonts w:ascii="Arial" w:hAnsi="Arial" w:cs="Arial"/>
        </w:rPr>
      </w:pPr>
    </w:p>
    <w:p w:rsidR="007640DB" w:rsidRPr="00A017B1" w:rsidRDefault="00B85D83" w:rsidP="00146D6A">
      <w:pPr>
        <w:rPr>
          <w:rFonts w:ascii="Arial" w:hAnsi="Arial" w:cs="Arial"/>
        </w:rPr>
      </w:pPr>
      <w:r w:rsidRPr="00A017B1">
        <w:rPr>
          <w:rFonts w:ascii="Arial" w:hAnsi="Arial" w:cs="Arial"/>
        </w:rPr>
        <w:t xml:space="preserve">V  </w:t>
      </w:r>
      <w:r w:rsidR="00E767D1">
        <w:rPr>
          <w:rFonts w:ascii="Arial" w:hAnsi="Arial" w:cs="Arial"/>
        </w:rPr>
        <w:tab/>
      </w:r>
      <w:r w:rsidR="00E767D1">
        <w:rPr>
          <w:rFonts w:ascii="Arial" w:hAnsi="Arial" w:cs="Arial"/>
        </w:rPr>
        <w:tab/>
      </w:r>
      <w:r w:rsidRPr="00A017B1">
        <w:rPr>
          <w:rFonts w:ascii="Arial" w:hAnsi="Arial" w:cs="Arial"/>
        </w:rPr>
        <w:t xml:space="preserve"> dne  </w:t>
      </w:r>
      <w:r w:rsidR="00E767D1">
        <w:rPr>
          <w:rFonts w:ascii="Arial" w:hAnsi="Arial" w:cs="Arial"/>
        </w:rPr>
        <w:tab/>
      </w:r>
      <w:r w:rsidR="00E767D1">
        <w:rPr>
          <w:rFonts w:ascii="Arial" w:hAnsi="Arial" w:cs="Arial"/>
        </w:rPr>
        <w:tab/>
      </w:r>
      <w:r w:rsidR="00E767D1">
        <w:rPr>
          <w:rFonts w:ascii="Arial" w:hAnsi="Arial" w:cs="Arial"/>
        </w:rPr>
        <w:tab/>
      </w:r>
      <w:bookmarkStart w:id="0" w:name="_GoBack"/>
      <w:bookmarkEnd w:id="0"/>
      <w:r w:rsidR="00146D6A" w:rsidRPr="00A017B1">
        <w:rPr>
          <w:rFonts w:ascii="Arial" w:hAnsi="Arial" w:cs="Arial"/>
        </w:rPr>
        <w:tab/>
        <w:t xml:space="preserve">                   Podpis </w:t>
      </w:r>
      <w:proofErr w:type="gramStart"/>
      <w:r w:rsidR="00A017B1">
        <w:rPr>
          <w:rFonts w:ascii="Arial" w:hAnsi="Arial" w:cs="Arial"/>
        </w:rPr>
        <w:t>o</w:t>
      </w:r>
      <w:r w:rsidR="00146D6A" w:rsidRPr="00A017B1">
        <w:rPr>
          <w:rFonts w:ascii="Arial" w:hAnsi="Arial" w:cs="Arial"/>
        </w:rPr>
        <w:t>dběratele</w:t>
      </w:r>
      <w:r w:rsidRPr="00A017B1">
        <w:rPr>
          <w:rFonts w:ascii="Arial" w:hAnsi="Arial" w:cs="Arial"/>
        </w:rPr>
        <w:t>................................................…</w:t>
      </w:r>
      <w:proofErr w:type="gramEnd"/>
      <w:r w:rsidRPr="00A017B1">
        <w:rPr>
          <w:rFonts w:ascii="Arial" w:hAnsi="Arial" w:cs="Arial"/>
        </w:rPr>
        <w:t>….</w:t>
      </w:r>
    </w:p>
    <w:sectPr w:rsidR="007640DB" w:rsidRPr="00A017B1" w:rsidSect="00A017B1">
      <w:headerReference w:type="default" r:id="rId6"/>
      <w:pgSz w:w="11906" w:h="16838" w:code="9"/>
      <w:pgMar w:top="1134" w:right="851" w:bottom="993" w:left="851" w:header="28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224" w:rsidRDefault="00544224" w:rsidP="00B85D83">
      <w:r>
        <w:separator/>
      </w:r>
    </w:p>
  </w:endnote>
  <w:endnote w:type="continuationSeparator" w:id="0">
    <w:p w:rsidR="00544224" w:rsidRDefault="00544224" w:rsidP="00B8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224" w:rsidRDefault="00544224" w:rsidP="00B85D83">
      <w:r>
        <w:separator/>
      </w:r>
    </w:p>
  </w:footnote>
  <w:footnote w:type="continuationSeparator" w:id="0">
    <w:p w:rsidR="00544224" w:rsidRDefault="00544224" w:rsidP="00B85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D1" w:rsidRDefault="00E767D1" w:rsidP="00E767D1">
    <w:pPr>
      <w:suppressLineNumbers/>
      <w:tabs>
        <w:tab w:val="center" w:pos="4819"/>
        <w:tab w:val="right" w:pos="9638"/>
      </w:tabs>
      <w:jc w:val="center"/>
      <w:rPr>
        <w:rFonts w:ascii="Arial" w:eastAsia="SimSun" w:hAnsi="Arial" w:cs="Arial"/>
        <w:b/>
        <w:color w:val="4F81BD" w:themeColor="accent1"/>
        <w:sz w:val="18"/>
        <w:szCs w:val="18"/>
        <w:lang w:eastAsia="hi-IN" w:bidi="hi-IN"/>
      </w:rPr>
    </w:pPr>
    <w:r>
      <w:rPr>
        <w:rFonts w:ascii="Arial" w:eastAsia="SimSun" w:hAnsi="Arial" w:cs="Arial"/>
        <w:b/>
        <w:color w:val="4F81BD" w:themeColor="accent1"/>
        <w:sz w:val="18"/>
        <w:szCs w:val="18"/>
        <w:lang w:eastAsia="hi-IN" w:bidi="hi-IN"/>
      </w:rPr>
      <w:t>Vodovody a kanalizace Vysočina s.r.o., Na Folimance 2155/15, 120 00 Praha 2</w:t>
    </w:r>
  </w:p>
  <w:p w:rsidR="00E767D1" w:rsidRDefault="00E767D1" w:rsidP="00E767D1">
    <w:pPr>
      <w:suppressLineNumbers/>
      <w:tabs>
        <w:tab w:val="center" w:pos="4819"/>
        <w:tab w:val="right" w:pos="9638"/>
      </w:tabs>
      <w:jc w:val="center"/>
      <w:rPr>
        <w:rFonts w:ascii="Arial" w:eastAsia="SimSun" w:hAnsi="Arial" w:cs="Arial"/>
        <w:b/>
        <w:color w:val="4F81BD" w:themeColor="accent1"/>
        <w:sz w:val="18"/>
        <w:szCs w:val="18"/>
        <w:lang w:eastAsia="hi-IN" w:bidi="hi-IN"/>
      </w:rPr>
    </w:pPr>
    <w:r>
      <w:rPr>
        <w:rFonts w:ascii="Arial" w:eastAsia="SimSun" w:hAnsi="Arial" w:cs="Arial"/>
        <w:b/>
        <w:color w:val="4F81BD" w:themeColor="accent1"/>
        <w:sz w:val="18"/>
        <w:szCs w:val="18"/>
        <w:lang w:eastAsia="hi-IN" w:bidi="hi-IN"/>
      </w:rPr>
      <w:t>IČ:29367476, DIČ: CZ29367476, zapsán u Krajského soudu v Brně, oddíl C, vložka 75797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D83"/>
    <w:rsid w:val="000144BB"/>
    <w:rsid w:val="00146D6A"/>
    <w:rsid w:val="00244E20"/>
    <w:rsid w:val="00252591"/>
    <w:rsid w:val="002E5361"/>
    <w:rsid w:val="00402DC4"/>
    <w:rsid w:val="00405C73"/>
    <w:rsid w:val="004E6B82"/>
    <w:rsid w:val="0054264D"/>
    <w:rsid w:val="00544224"/>
    <w:rsid w:val="005D0260"/>
    <w:rsid w:val="006A4213"/>
    <w:rsid w:val="007640DB"/>
    <w:rsid w:val="007C73E8"/>
    <w:rsid w:val="0089492A"/>
    <w:rsid w:val="008B46C4"/>
    <w:rsid w:val="009361E1"/>
    <w:rsid w:val="00A017B1"/>
    <w:rsid w:val="00A34667"/>
    <w:rsid w:val="00A938A8"/>
    <w:rsid w:val="00AA4187"/>
    <w:rsid w:val="00AB58FA"/>
    <w:rsid w:val="00AB6EAC"/>
    <w:rsid w:val="00B328F1"/>
    <w:rsid w:val="00B85D83"/>
    <w:rsid w:val="00C10D78"/>
    <w:rsid w:val="00D12248"/>
    <w:rsid w:val="00D63F99"/>
    <w:rsid w:val="00DD7848"/>
    <w:rsid w:val="00DE6B66"/>
    <w:rsid w:val="00E351D2"/>
    <w:rsid w:val="00E767D1"/>
    <w:rsid w:val="00E86019"/>
    <w:rsid w:val="00EB619C"/>
    <w:rsid w:val="00F3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3559D8-C294-4227-B8F9-3E5049CC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5D83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85D83"/>
    <w:pPr>
      <w:keepNext/>
      <w:outlineLvl w:val="0"/>
    </w:pPr>
    <w:rPr>
      <w:rFonts w:ascii="Arial" w:hAnsi="Arial"/>
      <w:b/>
      <w:bCs/>
      <w:color w:val="000000"/>
    </w:rPr>
  </w:style>
  <w:style w:type="paragraph" w:styleId="Nadpis2">
    <w:name w:val="heading 2"/>
    <w:basedOn w:val="Normln"/>
    <w:next w:val="Normln"/>
    <w:link w:val="Nadpis2Char"/>
    <w:qFormat/>
    <w:rsid w:val="00B85D83"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85D83"/>
    <w:rPr>
      <w:rFonts w:eastAsia="Times New Roman" w:cs="Times New Roman"/>
      <w:b/>
      <w:bCs/>
      <w:color w:val="00000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85D8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hlav">
    <w:name w:val="header"/>
    <w:basedOn w:val="Normln"/>
    <w:link w:val="ZhlavChar"/>
    <w:rsid w:val="00B85D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B85D83"/>
    <w:rPr>
      <w:rFonts w:ascii="Times New Roman" w:eastAsia="Times New Roman" w:hAnsi="Times New Roman" w:cs="Times New Roman"/>
      <w:szCs w:val="20"/>
      <w:lang w:eastAsia="cs-CZ"/>
    </w:rPr>
  </w:style>
  <w:style w:type="paragraph" w:styleId="Zpat">
    <w:name w:val="footer"/>
    <w:basedOn w:val="Normln"/>
    <w:link w:val="ZpatChar"/>
    <w:semiHidden/>
    <w:rsid w:val="00B85D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B85D83"/>
    <w:rPr>
      <w:rFonts w:ascii="Times New Roman" w:eastAsia="Times New Roman" w:hAnsi="Times New Roman" w:cs="Times New Roman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B85D83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B85D83"/>
    <w:rPr>
      <w:rFonts w:ascii="Times New Roman" w:eastAsia="Times New Roman" w:hAnsi="Times New Roman" w:cs="Times New Roman"/>
      <w:szCs w:val="20"/>
      <w:lang w:eastAsia="cs-CZ"/>
    </w:rPr>
  </w:style>
  <w:style w:type="table" w:styleId="Mkatabulky">
    <w:name w:val="Table Grid"/>
    <w:basedOn w:val="Normlntabulka"/>
    <w:uiPriority w:val="59"/>
    <w:rsid w:val="00B8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D78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7848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D02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1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 Josef</dc:creator>
  <cp:lastModifiedBy>Pospíšil Josef</cp:lastModifiedBy>
  <cp:revision>2</cp:revision>
  <cp:lastPrinted>2015-03-26T12:30:00Z</cp:lastPrinted>
  <dcterms:created xsi:type="dcterms:W3CDTF">2021-06-11T08:50:00Z</dcterms:created>
  <dcterms:modified xsi:type="dcterms:W3CDTF">2021-06-11T08:50:00Z</dcterms:modified>
</cp:coreProperties>
</file>